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 xml:space="preserve">На початку 80-х років XX століття Пітер </w:t>
      </w:r>
      <w:proofErr w:type="spellStart"/>
      <w:r>
        <w:rPr>
          <w:color w:val="333366"/>
          <w:sz w:val="21"/>
          <w:szCs w:val="21"/>
        </w:rPr>
        <w:t>Холлоран</w:t>
      </w:r>
      <w:proofErr w:type="spellEnd"/>
      <w:r>
        <w:rPr>
          <w:color w:val="333366"/>
          <w:sz w:val="21"/>
          <w:szCs w:val="21"/>
        </w:rPr>
        <w:t xml:space="preserve">, професор математики з Сіднею, вирішив організувати новий тип гри-конкурсу для австралійських школярів: </w:t>
      </w:r>
      <w:proofErr w:type="spellStart"/>
      <w:r>
        <w:rPr>
          <w:color w:val="333366"/>
          <w:sz w:val="21"/>
          <w:szCs w:val="21"/>
        </w:rPr>
        <w:t>підбірку</w:t>
      </w:r>
      <w:proofErr w:type="spellEnd"/>
      <w:r>
        <w:rPr>
          <w:color w:val="333366"/>
          <w:sz w:val="21"/>
          <w:szCs w:val="21"/>
        </w:rPr>
        <w:t xml:space="preserve"> задач із варіантами відповідей, перевірку яких здійснює комп’ютер. Тисячі школярів могли взяти участь у грі одночасно. Успіх австралійського національного математичного конкурсу був надзвичайний.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>У 1991 році два французьких математики вирішили провести цю гру у Франції, назвавши її «Кенгуру» на честь своїх австралійських колег. Перша гра зібрала 120 000 учнів коледжів. Пізніше конкурс охопив також школярів та ліцеїстів.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>У липні 1993 року французькі організатори «Кенгуру», з метою поширення конкурсу, влаштували зустріч у Парижі для керівників математичних змагань європейських країн. Запрошені математики були вражені успіхом Франції, адже у 1993 році там зібралося близько 500 000 учасників конкурсу.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>У травні 1994 року математики Білорусії, Угорщини, Іспанії, Голландії, Польщі, Росії і Румунії вирішили започаткувати цей конкурс і у своїх країнах, що забезпечило подальший потужній успіх гри.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>У липні 1994 року в Страсбурзі на Раді Європи Генеральна асамблея організувала Асоціацію «Кенгуру без кордонів». Тепер Асоціація об’єднує учасників з-понад 30 країн, однією з яких є Україна.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 xml:space="preserve">Вперше конкурс-гру «Кенгуру» в нашій державі було проведено у 1997 році на базі кількох шкіл </w:t>
      </w:r>
      <w:proofErr w:type="spellStart"/>
      <w:r>
        <w:rPr>
          <w:color w:val="333366"/>
          <w:sz w:val="21"/>
          <w:szCs w:val="21"/>
        </w:rPr>
        <w:t>Старосамбірського</w:t>
      </w:r>
      <w:proofErr w:type="spellEnd"/>
      <w:r>
        <w:rPr>
          <w:color w:val="333366"/>
          <w:sz w:val="21"/>
          <w:szCs w:val="21"/>
        </w:rPr>
        <w:t xml:space="preserve"> району Львівської області та Львівського фізико-математичного ліцею при Львівському національному університеті імені Івана Франка, викладач якого </w:t>
      </w:r>
      <w:proofErr w:type="spellStart"/>
      <w:r>
        <w:rPr>
          <w:color w:val="333366"/>
          <w:sz w:val="21"/>
          <w:szCs w:val="21"/>
        </w:rPr>
        <w:t>Пенцак</w:t>
      </w:r>
      <w:proofErr w:type="spellEnd"/>
      <w:r>
        <w:rPr>
          <w:color w:val="333366"/>
          <w:sz w:val="21"/>
          <w:szCs w:val="21"/>
        </w:rPr>
        <w:t xml:space="preserve"> Євген Ярославович був першим координатором гри «Кенгуру» в Україні. Завдяки його зусиллям і викладачів кафедри математики ліцею та при підтримці вчителів-ентузіастів із різних областей України конкурс став бажаним гостем у багатьох українських школах, ліцеях, гімназіях. Тепер це наймасовіше математичне та інтелектуальне змагання серед школярів нашої держави. Майже </w:t>
      </w:r>
      <w:proofErr w:type="spellStart"/>
      <w:r>
        <w:rPr>
          <w:color w:val="333366"/>
          <w:sz w:val="21"/>
          <w:szCs w:val="21"/>
        </w:rPr>
        <w:t>пів-мільйонаучасників</w:t>
      </w:r>
      <w:proofErr w:type="spellEnd"/>
      <w:r>
        <w:rPr>
          <w:color w:val="333366"/>
          <w:sz w:val="21"/>
          <w:szCs w:val="21"/>
        </w:rPr>
        <w:t xml:space="preserve"> зібрав і об’єднав конкурс за 10 років. Вагому підтримку та </w:t>
      </w:r>
      <w:proofErr w:type="spellStart"/>
      <w:r>
        <w:rPr>
          <w:color w:val="333366"/>
          <w:sz w:val="21"/>
          <w:szCs w:val="21"/>
        </w:rPr>
        <w:t>сприянняконкурс</w:t>
      </w:r>
      <w:proofErr w:type="spellEnd"/>
      <w:r>
        <w:rPr>
          <w:color w:val="333366"/>
          <w:sz w:val="21"/>
          <w:szCs w:val="21"/>
        </w:rPr>
        <w:t xml:space="preserve"> отримав з боку відділу роботи з обдарованою молоддю Науково-методичного центру середньої освіти Міністерства освіти та науки України.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 xml:space="preserve">Багато років плідно працюють координаторами конкурсу «Кенгуру» наші колеги з усіх регіонів України. Важко переоцінити вклад у розвиток конкурсу та в цілому математичної освіти в Україні </w:t>
      </w:r>
      <w:proofErr w:type="spellStart"/>
      <w:r>
        <w:rPr>
          <w:color w:val="333366"/>
          <w:sz w:val="21"/>
          <w:szCs w:val="21"/>
        </w:rPr>
        <w:t>Стрельченко</w:t>
      </w:r>
      <w:proofErr w:type="spellEnd"/>
      <w:r>
        <w:rPr>
          <w:color w:val="333366"/>
          <w:sz w:val="21"/>
          <w:szCs w:val="21"/>
        </w:rPr>
        <w:t xml:space="preserve"> Нелі Наумівни (координатора Харківської області), </w:t>
      </w:r>
      <w:proofErr w:type="spellStart"/>
      <w:r>
        <w:rPr>
          <w:color w:val="333366"/>
          <w:sz w:val="21"/>
          <w:szCs w:val="21"/>
        </w:rPr>
        <w:t>Малько</w:t>
      </w:r>
      <w:proofErr w:type="spellEnd"/>
      <w:r>
        <w:rPr>
          <w:color w:val="333366"/>
          <w:sz w:val="21"/>
          <w:szCs w:val="21"/>
        </w:rPr>
        <w:t xml:space="preserve"> Валентини Митрофанівни (АР Крим), </w:t>
      </w:r>
      <w:proofErr w:type="spellStart"/>
      <w:r>
        <w:rPr>
          <w:color w:val="333366"/>
          <w:sz w:val="21"/>
          <w:szCs w:val="21"/>
        </w:rPr>
        <w:t>Мітельмана</w:t>
      </w:r>
      <w:proofErr w:type="spellEnd"/>
      <w:r>
        <w:rPr>
          <w:color w:val="333366"/>
          <w:sz w:val="21"/>
          <w:szCs w:val="21"/>
        </w:rPr>
        <w:t xml:space="preserve"> </w:t>
      </w:r>
      <w:proofErr w:type="spellStart"/>
      <w:r>
        <w:rPr>
          <w:color w:val="333366"/>
          <w:sz w:val="21"/>
          <w:szCs w:val="21"/>
        </w:rPr>
        <w:t>Ігора</w:t>
      </w:r>
      <w:proofErr w:type="spellEnd"/>
      <w:r>
        <w:rPr>
          <w:color w:val="333366"/>
          <w:sz w:val="21"/>
          <w:szCs w:val="21"/>
        </w:rPr>
        <w:t xml:space="preserve"> Михайловича (Одеська область), Павлова Олександра Леонідовича (Донецька область), Кириченко Галини Федорівни (Запорізька область), </w:t>
      </w:r>
      <w:proofErr w:type="spellStart"/>
      <w:r>
        <w:rPr>
          <w:color w:val="333366"/>
          <w:sz w:val="21"/>
          <w:szCs w:val="21"/>
        </w:rPr>
        <w:t>Бардакової</w:t>
      </w:r>
      <w:proofErr w:type="spellEnd"/>
      <w:r>
        <w:rPr>
          <w:color w:val="333366"/>
          <w:sz w:val="21"/>
          <w:szCs w:val="21"/>
        </w:rPr>
        <w:t xml:space="preserve"> Олени Георгіївни (Сумська область), Мальованої Галини Миколаївни (Івано-Франківська область), </w:t>
      </w:r>
      <w:proofErr w:type="spellStart"/>
      <w:r>
        <w:rPr>
          <w:color w:val="333366"/>
          <w:sz w:val="21"/>
          <w:szCs w:val="21"/>
        </w:rPr>
        <w:t>Коробової</w:t>
      </w:r>
      <w:proofErr w:type="spellEnd"/>
      <w:r>
        <w:rPr>
          <w:color w:val="333366"/>
          <w:sz w:val="21"/>
          <w:szCs w:val="21"/>
        </w:rPr>
        <w:t xml:space="preserve"> Людмили Григорівни (Чернівецька область), Василенко Олени В’ячеславівни (Київська область) та інших наших друзів з усіх куточків України.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>Метою конкурсу є залучення учнів у цікавий і пізнавальний світ математики. Учасником конкурсу може бути кожен учень від 2-го по 11-й клас з усіх куточків України. Гра цікава як призерам Всеукраїнських олімпіад із різних предметів, так і тим, хто лише починає засвоювати ази цієї чудової науки – математики.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>Особливість конкурсу полягає у тому, що ані переможців, ані переможених немає. Кожна дитина знає, що це насамперед особиста перемога. Серед «</w:t>
      </w:r>
      <w:proofErr w:type="spellStart"/>
      <w:r>
        <w:rPr>
          <w:color w:val="333366"/>
          <w:sz w:val="21"/>
          <w:szCs w:val="21"/>
        </w:rPr>
        <w:t>кенгурят</w:t>
      </w:r>
      <w:proofErr w:type="spellEnd"/>
      <w:r>
        <w:rPr>
          <w:color w:val="333366"/>
          <w:sz w:val="21"/>
          <w:szCs w:val="21"/>
        </w:rPr>
        <w:t>» понад 20 призерів Міжнародних предметних олімпіад і тисячі дітей, які вперше зацікавились математикою саме під час конкурсу.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 xml:space="preserve">З 2000 року оргкомітет конкурсу, за сприянням Міністерства освіти та науки України та АР Крим, проводить літні зустрічі в мальовничому містечку </w:t>
      </w:r>
      <w:proofErr w:type="spellStart"/>
      <w:r>
        <w:rPr>
          <w:color w:val="333366"/>
          <w:sz w:val="21"/>
          <w:szCs w:val="21"/>
        </w:rPr>
        <w:t>Лівадія</w:t>
      </w:r>
      <w:proofErr w:type="spellEnd"/>
      <w:r>
        <w:rPr>
          <w:color w:val="333366"/>
          <w:sz w:val="21"/>
          <w:szCs w:val="21"/>
        </w:rPr>
        <w:t xml:space="preserve"> поблизу Ялти. Учні з різних регіонів України мають можливість поспілкуватися з організаторами конкурсу, знайти нових друзів і, звичайно, попрацювати над цікавими задачами. За сім років учасниками таких зустрічей були понад 800 «</w:t>
      </w:r>
      <w:proofErr w:type="spellStart"/>
      <w:r>
        <w:rPr>
          <w:color w:val="333366"/>
          <w:sz w:val="21"/>
          <w:szCs w:val="21"/>
        </w:rPr>
        <w:t>кенгурят</w:t>
      </w:r>
      <w:proofErr w:type="spellEnd"/>
      <w:r>
        <w:rPr>
          <w:color w:val="333366"/>
          <w:sz w:val="21"/>
          <w:szCs w:val="21"/>
        </w:rPr>
        <w:t>» з нашої держави, а також школярі з Румунії, Литви, Болгарії, координатори конкурсу з Польщі. Наші діти мали змогу побувати в аналогічних таборах у цих країнах.</w:t>
      </w:r>
    </w:p>
    <w:p w:rsidR="00F656ED" w:rsidRDefault="00F656ED" w:rsidP="00F656ED">
      <w:pPr>
        <w:pStyle w:val="a3"/>
        <w:spacing w:after="0" w:afterAutospacing="0"/>
        <w:ind w:firstLine="240"/>
        <w:jc w:val="both"/>
        <w:rPr>
          <w:color w:val="333366"/>
          <w:sz w:val="21"/>
          <w:szCs w:val="21"/>
        </w:rPr>
      </w:pPr>
      <w:r>
        <w:rPr>
          <w:color w:val="333366"/>
          <w:sz w:val="21"/>
          <w:szCs w:val="21"/>
        </w:rPr>
        <w:t xml:space="preserve">Конкурс «Кенгуру» має на меті не лише зацікавити дітей математикою, – це і спроба об’єднати навколо вирішення спільних проблем вчителів математики з різних областей України. Зустрічаючись на щорічних семінарах, які теж проводить оргкомітет конкурсу, вчителі діляться досвідом, слухають цікаві лекції своїх колег. Саме тут кожного року обговорюються і шліфуються нові задачі для наступного конкурсу, авторами яких здебільшого є самі його учасники. Найцікавіші задачі оргкомітет конкурсу кожного року надсилає до Міжнародного організаційного комітету, на засіданні якого досвідчені математики, що </w:t>
      </w:r>
      <w:r>
        <w:rPr>
          <w:color w:val="333366"/>
          <w:sz w:val="21"/>
          <w:szCs w:val="21"/>
        </w:rPr>
        <w:lastRenderedPageBreak/>
        <w:t>представляють кожну країну-учасницю, формують пакет завдань для майбутнього змагання. І вже потім ці задачі повертаються у вигляді завдань конкурсу.</w:t>
      </w:r>
    </w:p>
    <w:p w:rsidR="00A6772A" w:rsidRDefault="00A6772A"/>
    <w:sectPr w:rsidR="00A6772A" w:rsidSect="00A67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656ED"/>
    <w:rsid w:val="00A6772A"/>
    <w:rsid w:val="00F6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2983</Words>
  <Characters>1701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2014-04-03T18:16:00Z</dcterms:created>
  <dcterms:modified xsi:type="dcterms:W3CDTF">2014-04-03T18:16:00Z</dcterms:modified>
</cp:coreProperties>
</file>